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734" w:rsidP="0071045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3790" w:rsidR="00CF47E4">
        <w:rPr>
          <w:rFonts w:ascii="Times New Roman" w:hAnsi="Times New Roman" w:cs="Times New Roman"/>
          <w:sz w:val="28"/>
          <w:szCs w:val="28"/>
        </w:rPr>
        <w:t xml:space="preserve"> </w:t>
      </w:r>
      <w:r w:rsidRPr="009C37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Дело № 2-</w:t>
      </w:r>
      <w:r w:rsidR="00302838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-2001/202</w:t>
      </w:r>
      <w:r w:rsidR="00AA4E8E">
        <w:rPr>
          <w:rFonts w:ascii="Times New Roman" w:hAnsi="Times New Roman" w:cs="Times New Roman"/>
          <w:sz w:val="28"/>
          <w:szCs w:val="28"/>
        </w:rPr>
        <w:t>4</w:t>
      </w:r>
    </w:p>
    <w:p w:rsidR="00ED2A85" w:rsidRPr="009C3790" w:rsidP="0052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>РЕШЕНИЕ</w:t>
      </w:r>
    </w:p>
    <w:p w:rsidR="00522734" w:rsidP="00522734">
      <w:pPr>
        <w:jc w:val="both"/>
        <w:rPr>
          <w:rFonts w:ascii="Times New Roman" w:hAnsi="Times New Roman" w:cs="Times New Roman"/>
          <w:sz w:val="28"/>
          <w:szCs w:val="28"/>
        </w:rPr>
      </w:pPr>
      <w:r w:rsidRPr="009C37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3790" w:rsidR="00CF47E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5C" w:rsidRPr="009C3790" w:rsidP="007104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302838" w:rsidR="00B718ED">
        <w:rPr>
          <w:rFonts w:ascii="Times New Roman" w:hAnsi="Times New Roman" w:cs="Times New Roman"/>
          <w:color w:val="auto"/>
          <w:sz w:val="28"/>
          <w:szCs w:val="28"/>
        </w:rPr>
        <w:t>25 марта</w:t>
      </w:r>
      <w:r w:rsidRPr="00302838" w:rsidR="00731F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2734" w:rsidR="00731F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22734" w:rsidR="00FB2BD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A4E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22734" w:rsidR="00731F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7E04" w:rsidR="00731F64">
        <w:rPr>
          <w:rFonts w:ascii="Times New Roman" w:hAnsi="Times New Roman" w:cs="Times New Roman"/>
          <w:color w:val="auto"/>
          <w:sz w:val="28"/>
          <w:szCs w:val="28"/>
        </w:rPr>
        <w:t xml:space="preserve">года                                                </w:t>
      </w:r>
      <w:r w:rsidRPr="00DD7E04" w:rsidR="007B3A95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DD7E04" w:rsidR="00731F64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718ED">
        <w:rPr>
          <w:rFonts w:ascii="Times New Roman" w:hAnsi="Times New Roman" w:cs="Times New Roman"/>
          <w:sz w:val="28"/>
          <w:szCs w:val="28"/>
        </w:rPr>
        <w:t>г.Нефтеюганск</w:t>
      </w:r>
      <w:r w:rsidRPr="009C3790" w:rsidR="00B718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        Мировой судья судебного участка № 1 Нефтеюганского судебного района Ханты-Мансийского автономного округа-Югры Бушкова Е.З., при секретаре </w:t>
      </w:r>
      <w:r w:rsidR="00B33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Соковой Н.Н</w:t>
      </w:r>
      <w:r w:rsidRPr="009C3790" w:rsidR="00B718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</w:t>
      </w:r>
    </w:p>
    <w:p w:rsidR="003A235C" w:rsidP="007104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37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B33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9C37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рассмотрев в открытом судебном заседании гражданское дело п</w:t>
      </w:r>
      <w:r w:rsidRPr="009C37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иску </w:t>
      </w:r>
      <w:r w:rsidR="00AA4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Рыбкиной С</w:t>
      </w:r>
      <w:r w:rsidR="00793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A4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793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A4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B2B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EB4A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AA4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EB4A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ФР по ХМАО-Югре</w:t>
      </w:r>
      <w:r w:rsidR="00096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464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взыскании </w:t>
      </w:r>
      <w:r w:rsidR="00EB4A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компенсации </w:t>
      </w:r>
      <w:r w:rsidR="00D33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стоимости </w:t>
      </w:r>
      <w:r w:rsidR="006464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проезда к месту отдыха и обратно</w:t>
      </w:r>
      <w:r w:rsidR="004045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C3790" w:rsidR="00847F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37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B4AC5" w:rsidRPr="009C3790" w:rsidP="007104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E3BC9" w:rsidP="007934C8">
      <w:pPr>
        <w:widowControl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9C37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УСТАНОВИЛ:</w:t>
      </w:r>
    </w:p>
    <w:p w:rsidR="00AA4E8E" w:rsidRPr="00EB4AC5" w:rsidP="00004AFE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   Рыбкина С.Е.</w:t>
      </w:r>
      <w:r w:rsidRPr="00EB4AC5" w:rsid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обратилась к мировому судье с иском к ответчику о взыскании компенсации расходов на оплату стоимости проезда к месту отдыха и обратно в размере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5 065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руб.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4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3 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коп.</w:t>
      </w:r>
      <w:r w:rsidRPr="00EB4AC5" w:rsid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</w:t>
      </w:r>
      <w:r w:rsidRPr="00EB4AC5" w:rsid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указав, что является неработающим пенсионером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В период с 30.11.2022 по 13.12.2022 находилась на отдыхе в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Тайланде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г.Паттайя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 период с 30 ноября 2022 года по 13 декабря 2022 года находилась на от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дыхе в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Тайланде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город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Стоимость тура составила 50 000 руб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 что подтверждается договором № 3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66 от 26.11.2022 о реализации туристического продукта, турагентство ИП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Ахмадиева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Э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.Ф.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 Центр Туризма «Галактика», туроператор ООО «ОВТ САНМАР», квитанцией к приходному кассовому ордеру № 366 от 26.11.2022 года.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Фактические расходы по оплате стоимости проез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да к месту отдыха и обратно составили 42 316 руб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64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коп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из них: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авиаперелет Сургут-Москва 29.11.2022г., Москва-Сургут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15.12.2022 г. на сумму 5584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руб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00 коп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.,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авиаперелет Москва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(Внуково) -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- Москва (Внуково) на сумму 36 732 руб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64 ко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 что подтверждается бухгалтерской справкой туроператора №151799 от 15.12.2022.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гласно справки авиакомпании ООО «АЗУР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эйр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 от 23.12.2022 № 2022-12-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23/224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стоимость авиаперелета над территорией Российской Федерации при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выполнении рейса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по маршруту Моск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ва (Внуково) -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- Москва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(Внуково)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составляет 5 065 руб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43 коп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22.03.2023 года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обратилась к Ответчику (путем подачи всех необходимых проездных документов через Филиал АУ «МФЦ Югры» в г. Нефтеюганске) с заявлением о компенсац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ии в виде фактически произведенных расходов на оплату стоимости проезда к месту отдыха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г.Паттайя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Тайланд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и обратно, однако в уведомление о принятом решении о предоставлении компенсации в виде возмещения фактически произведенных расходов на оплату стоимос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ти проезда к месту отдыха и обратно от 24.03.2023 года № 027-23-001-0880-1005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риняли решение об оплате проезда только Сургут-Москва-Сургут, в сумме 5584 руб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00 коп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указав при этом в причине отказа что в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загран.паспорте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отметка о прохождении пограничног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 органа федеральной служб безопасности в месте пересечения государственной границы РФ (20.11.2022г.), не соответствует дате маршрутной квитанции (30.11.2022г.) и что принятое решение может быть обжаловано в установленном законодательством РФ порядке.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загран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паспорте № </w:t>
      </w:r>
      <w:r w:rsidR="007934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на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странице 33 действительно стоит отметка 20.11.2022,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что Рыбкина С.Е.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заметила только по возвращении из отпуска в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г.Нефтеюганск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Но эта дата в наборном штампе является опечаткой, так как по всем проездным документам видно,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что прилетела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из Сургута в Москву 29.11.2022 в 9:45 по местному времени, что подт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верждается посадочными талонами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и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посадочными</w:t>
      </w:r>
      <w:r w:rsidR="007934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талонами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и маршрутными квитанциями Москва (Внуково)-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ограничны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й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контроль проходили примерно после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23 часов 29.11.2022 года, а вылет 30.11.2022года в 02 часа 55 минут, также прибытие в аэропорт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(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согласно штампа на странице 5 в паспорте 30.11.2022 года. Путевка была на 13 ночей соответственно вылет из 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-Москва (Внуково) 1</w:t>
      </w:r>
      <w:r w:rsidRPr="00AA4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3 декабря 2022г. в 14:05 и прибытие во Внуково в 21:05.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Просит признать решение ответчика об отказе в выплате части компенсации расходов на оплату стоимости проезда к месту отдыха и обратно незаконным и возместить стоимость проезда в размере 5 065 руб. 43 коп.</w:t>
      </w:r>
    </w:p>
    <w:p w:rsidR="00EB4AC5" w:rsidRPr="00EB4AC5" w:rsidP="00EB4AC5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P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Истец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С.Е.</w:t>
      </w:r>
      <w:r w:rsid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 судебно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</w:t>
      </w:r>
      <w:r w:rsidRP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заседани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е не явилась, просила рассмотреть дело в ее отсутствии, </w:t>
      </w:r>
      <w:r w:rsidRPr="00EB4AC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на исковых требованиях настаивала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в полном объеме.  </w:t>
      </w:r>
    </w:p>
    <w:p w:rsidR="00772DD1" w:rsidP="00DD7E04">
      <w:pPr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    </w:t>
      </w:r>
      <w:r w:rsidRP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 судебное заседание представитель ответчика не явил</w:t>
      </w:r>
      <w:r w:rsidRPr="00DD7E04" w:rsid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ся</w:t>
      </w:r>
      <w:r w:rsidRP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ходатайствовал о рассмотрении дела в свое отсутствие. В своих возражениях представитель ответчика </w:t>
      </w:r>
      <w:r w:rsidRPr="00522734" w:rsid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Розуман</w:t>
      </w:r>
      <w:r w:rsidRPr="00522734" w:rsid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С.А., действующий на основании доверенности от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21.09.2023,</w:t>
      </w:r>
      <w:r w:rsidRPr="00522734" w:rsidR="00DD7E0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указал,</w:t>
      </w:r>
      <w:r w:rsidR="0052273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что в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соответствии с пунктом 10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(1) Правил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компенсации расходов на оплату стоимос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ти проезда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 (с изменениями и дополнениям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и от 2 февраля 2021 г.), 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станции, аэропорта, морского (речного) 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порта, автовокзала, автостанции с учетом требований, уста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новленных настоящими Правилами. 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При этом для компенсации представляется копия заграничного паспорта с отметкой пограничного органа федеральной службы безопасности о месте пересечения государственной 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границы Российской Федерации.</w:t>
      </w:r>
      <w:r w:rsidRPr="00772DD1">
        <w:t xml:space="preserve"> 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 заграничном паспорте отметка прохождения пограничного органа федеральной службы безопасности в месте пересечения государственной границы РФ (20.11.2022), не соответствует дате в маршрутной квитанции (30.11.2022). Таким образ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ом, компенсация в виде возмещения фактически произведенных расходов на оплату стоимости проезда к месту отдыха и обратно в сумме 5065,43 рублей по маршруту Москва - 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72DD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- Москва не подлежит удовлетворению.</w:t>
      </w:r>
    </w:p>
    <w:p w:rsidR="009847F5" w:rsidRPr="00DD7E04" w:rsidP="00DD7E04">
      <w:pPr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</w:t>
      </w:r>
      <w:r w:rsidRP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Мировой судья, </w:t>
      </w:r>
      <w:r w:rsidRP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исследовав материалы</w:t>
      </w:r>
      <w:r w:rsidRP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дела, приходит к следующему.</w:t>
      </w:r>
    </w:p>
    <w:p w:rsidR="009847F5" w:rsidRPr="009847F5" w:rsidP="00D33A99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 судебном заседании установлено, подтверждено материалами дела, что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Рыбкина С.Е. 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с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16.08.2016 является пенсионером по старости, с 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19.0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9</w:t>
      </w:r>
      <w:r w:rsidR="0052273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2019 -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неработающим пенсионером по старости, проживает в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г. Нефтеюганске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Ханты-Манс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ийского автономного округа - Югры, расположенном в местности, приравн</w:t>
      </w:r>
      <w:r w:rsidR="00D33A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енной к районам Крайнего Севера.</w:t>
      </w:r>
    </w:p>
    <w:p w:rsidR="009847F5" w:rsidP="009847F5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29.11.2022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осуществила перелет воздушным транспортом в салоне экономического класса к месту проведения отдыха 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 маршруту Сургут-Москва,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30.1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1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.2022 по маршруту Москва-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атт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айя</w:t>
      </w:r>
      <w:r w:rsidR="00004AF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13.12.2022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осуществила перелет обратно по маршруту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)-Москва, 15.12.2022 по маршруту Москва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- Сургут.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</w:p>
    <w:p w:rsidR="00565FEF" w:rsidRPr="009847F5" w:rsidP="009847F5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Авиаперелет по маршруту Сургут-Москва 29.1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.2022 и по маршру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ту Москва-Сургут 15.12.2022 Рыбкина С.Е. осуществила авиакомпанией «Аэрофлот».  </w:t>
      </w:r>
    </w:p>
    <w:p w:rsidR="009847F5" w:rsidRPr="009847F5" w:rsidP="0093305A">
      <w:pPr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Транспортной организацией, осуществившей пер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евозку пенсионера по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маршруту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Москва-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30.11.2022 и по маршруту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)-Москва 13.12.2022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является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авиакомпания ООО «АЗУР 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эйр</w:t>
      </w:r>
      <w:r w:rsidR="00565FE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</w:p>
    <w:p w:rsidR="009847F5" w:rsidRPr="009847F5" w:rsidP="0093305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Данные обстоятельства подтверждаются маршрут-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квитанциями электронного билета,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договором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№ 366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 реализации туристского продукта от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26.11.2022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 посадочными талонами.</w:t>
      </w:r>
    </w:p>
    <w:p w:rsidR="009847F5" w:rsidP="0093305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 подтверждение фактически понесенных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расходов истцом представлены: 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квитанция к приходному кассовому ордеру № 336 от 26.11.2022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по оплате услуг по договору о реализации туристского продукта на сумму 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100 000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руб. и бухгалтерская справка туроператора от 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15.12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.20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22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согласно которой 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 забронированной заявке №3658220 на турпродукт (комплекс услуг по перевозке и размещению, оказываемых за общую цену) по маршруту 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Moscow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- 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Pattaya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- 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Moscow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на даты вылет/прилет 30.11.2022 - 13.12.2022 гг. 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асчетная стоимость авиаперевозки (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Economy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), в пакете услуг турпродукта туроператора, турист SVETLANA RYBKINA, составила по 36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 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732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,6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4 руб. </w:t>
      </w:r>
      <w:r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DB0A8F" w:rsid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из расчета на одного туриста.</w:t>
      </w:r>
    </w:p>
    <w:p w:rsidR="00DB0A8F" w:rsidRPr="009847F5" w:rsidP="00AE4FBF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Из справки авиакомпании ООО «Азур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эйр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 от 23.12.2022 следует, что а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виакомпания ООО «АЗУР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эйр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 подтверждает перелет пассажира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RYBKINA </w:t>
      </w:r>
      <w:r w:rsidR="007934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загранпаспорт </w:t>
      </w:r>
      <w:r w:rsidR="007934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по маршруту Москва -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), рейс ZF 3711 от 30.11.2022 г. и маршруту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- Москва, рейс ZF 3712 от 13.12.2022 г.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 маршруту полета Москва -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), при выполнении рейса ZF 3711 от 30.11.2022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г. О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бщая ортодромия - 7 215 км; 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ртодромия по РФ - 1 003 км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.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Отношение ортодромии по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РФ к общей ортодромии - 13,90 %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 маршруту полета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- Москва, при выполнении рейса ZF 3712 от 13.12.2022 г. Общая ортодромия — 7 215 км;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ортодромия по РФ - 987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км.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Отношение ортодромии по 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РФ к общей ортодромии - 13,68 %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Согласно представленной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справки о стоимости чартерной международной перевозк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№ 151831 от 12.12.2022 года, выданной ООО «ОВТ САНМАР», стоимость перелета рейса ZF 371 от 30.11.2022 г. по маршруту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Москва -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и рейсом ZF 3712 от 13.12.2022 г. 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маршруту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- Москва составила 36 732 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руб.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64 коп.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Таким образом, стоимость перелета по территории Российской Федерации, исходя и процентного соотношения ортодромии по территории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Российской Федерации к обще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й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ортодромии маршрута полета, составляет 5 065 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руб.</w:t>
      </w:r>
      <w:r w:rsidRPr="00DB0A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43 коп.</w:t>
      </w:r>
    </w:p>
    <w:p w:rsidR="009847F5" w:rsidRPr="009847F5" w:rsidP="0093305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2.03.2023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С.Е.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обратилась в О</w:t>
      </w:r>
      <w:r w:rsid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ФР по ХМАО - Югре с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заявлением о возмещении фактически произведенных расходов на оплату стоимости проезда к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месту отдыха и обратно.</w:t>
      </w:r>
    </w:p>
    <w:p w:rsidR="00AE4FBF" w:rsidRPr="009847F5" w:rsidP="00772DD1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24.03.2023</w:t>
      </w:r>
      <w:r w:rsidRPr="009847F5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</w:t>
      </w:r>
      <w:r w:rsidRPr="009847F5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Ф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</w:t>
      </w:r>
      <w:r w:rsidRPr="009847F5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по ХМАО - Югре принято решение </w:t>
      </w:r>
      <w:r w:rsidR="00CD636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№ 027-2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3</w:t>
      </w:r>
      <w:r w:rsidR="00CD636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-0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880</w:t>
      </w:r>
      <w:r w:rsidR="00CD636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-1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005 о предоставлении Рыбкиной С.Е. компенсации в виде возмещения фактически понесенных расходов на оплату стоимости проезда к месту отдыха и обратно в сумме 5 584 руб. 00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коп.,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в оплате остальной части стоимости проезда отказано по причине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того, что в</w:t>
      </w:r>
      <w:r w:rsidRP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загр</w:t>
      </w:r>
      <w:r w:rsidRP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ан</w:t>
      </w:r>
      <w:r w:rsidRP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 паспорте отметка прохождения пограничного органа федеральной службы безопасности в месте пересечения государственной границы РФ, не соответствует дате в маршрутной квитанции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AE4FB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</w:p>
    <w:p w:rsidR="009847F5" w:rsidRPr="009847F5" w:rsidP="009847F5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С.Е.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обрат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илась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в суд с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настоящим исковым заявлением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 мотивир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уя требования тем, что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решение ответчика об отказе ей в выплате части компенсации расходов на оплату стоимости проезда к месту отдыха и обратно незаконно.</w:t>
      </w:r>
    </w:p>
    <w:p w:rsidR="009847F5" w:rsidRPr="009847F5" w:rsidP="00CD636A">
      <w:pPr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Закон Российской Федерации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«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 государственных гарантиях и компенсациях для лиц, работающи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х и проживающих в районах Крайнего Севера и приравненных к ним местностях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от 19 февраля 1993 года N 4520-1, исходя из цели предоставления государственных гарантий и компенсаций по возмещению дополнительных материальных и физиологических затрат гражданам в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связи с работой и проживанием в экстремальных природно-климатических условиях Севера (преамбула), учитывая право каждого на охрану здоровья и поощрение деятельности, способствующей укреплению здоровья человека (пункты 1 и 2 статьи 41 Конституции Российско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й Федерации), и в соответствии с задачами социального государства, закрепленными в статье 7 Конституции Российской Федерации, предусматривает комплекс мер, направленных на социальную защиту названной категории граждан.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 числу такого рода мер относи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тся, в частности, установленная для пенсионеров - получателей страховых пенсий по старости и по инвалидности, проживающих в районах Крайнего Севера и приравненных к ним местностях, компенсация расходов на оплату стоимости проезда к месту отдыха на территор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ии Российской Федерации и обратно один раз в два года, которая осуществляется в порядке, размере и на условиях, определяемых Правительством Российской Федерации (статья 34 Закона Российской Федерации от 19 февраля 1993 года N 4520-1).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Во исполнение у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казанного федеральным законодателем предписания Постановлением Правительства Российской Федерации от 01 апреля 2005 года N 176 утверждены Правила компенсации расходов на оплату стоимости проезда пенсионерам, являющимся получателями страховых пенсий по стар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Такая компенсация по своей правовой природе является льготой, носящей компенсаторный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характер и имеющей целью создание условий, обеспечивающих пенсионерам указанных категорий отдых и оздоровление в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более благоприятных по климатическим условиям регионах Российской Федерации, чем регионы, в которых они постоянно проживают, и, как правило, зн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ачительно удаленных от места их постоянного жительства.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 соответствии с пунктом 3 Правил, утвержденных Постановлением Правительства Российской Федерации от 01 апреля 2005 года N 176 компенсация может производиться в виде предоставления проездных док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ументов, обеспечивающих проезд пенсионера к месту отдыха и обратно (подпункт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«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); возмещения фактически произведенных пенсионером расходов на оплату стоимости проезда к месту отдыха и обратно в пределах, установленных пунктом 10 Правил (подпункт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«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Согласно пункту 10 Правил компенсация в виде возмещения фактически произведенных расходов на оплату стоимости проезда к месту отдыха и обратно производится в размере, не превышающем стоимость проезда: а) железнодорожным транспортом - в плацкартном вагоне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пассажирского поезда; б) внутренним водным транспортом - в каюте III категории речного судна всех линий сообщений; в) морским транспортом - в каюте IV - V групп морского судна регулярных транспортных линий; г) воздушным транспортом - в салоне экономическо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го (низшего) класса. При использовании воздушного транспорта для проезда пенсионера к месту отдыха и (или) обратно проездные документы оформляются (приобретаются) только на рейсы российских авиакомпаний или авиакомпаний других государств - членов Евразийск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ого экономического союза, за исключением случаев, если указанные авиакомпании не осуществляют пассажирские перевозки к месту отдыха либо если оформление (приобретение) проездных документов на рейсы этих авиакомпаний невозможно ввиду их отсутствия на дату в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ылета к месту отдыха и (или) обратно; д) автомобильным транспортом - в автобусе по маршрутам регулярных перевозок в междугородном сообщении.</w:t>
      </w:r>
    </w:p>
    <w:p w:rsidR="009847F5" w:rsidRPr="009847F5" w:rsidP="00522734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Постановлением Правительства РФ от 02 февраля 2021 года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№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100 в Правила введен пункт 10(1), в соответствии с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которым, 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станции, аэропорта, морского (речного) порта, автовокз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ала, автостанции с учетом требований, установленных настоящими Правилами.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Компенсация проезда воздушным транспортом международного сообщения производится при представлении пенсионером документа, выданного транспортной организацией, осуществлявшей пере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возку, о стоимости проезда в пределах территории Российской Федерации, включенной в стоимость проездного документа (билета) (абзац 3 пункта 10(1)).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Указанная в документе, предусмотренном абзацем третьим настоящего пункта, стоимость определяется транспо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ртной организацией как процентная часть стоимости воздушной перевозки согласно проездному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Российской Федераци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 (ортодромия по Российской Федерации), к общей ортодромии маршрута полета воздушного судна.</w:t>
      </w:r>
    </w:p>
    <w:p w:rsidR="009847F5" w:rsidRPr="009847F5" w:rsidP="00744F79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Согласно Разъяснениям о применении Правил компенсации расходов на оплату стоимости проезда пенсионерам, являющимся получателями страховых пенсий по старости и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по инвалидности и проживающим в районах Крайнего Севера и приравненных к ним местностях, к месту отдыха на территории Российской Федерации и обратно, утвержденных постановлением Правительства Российской Федерации от 1 апреля 2005 г. N 176 (зарегистрирован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 в Минюсте России 08.04.2016 N 41736), в стоимость проезда, подлежащую возмещению, не включаются расходы на оплату установленных на транспорте сборов за услуги, оказываемые населению при оформлении, переоформлении и возврате проездных документов (за исклю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чением страхового сбора на обязательное личное страхование пассажиров), сборов и платежей за другие дополнительные услуги, в том числе направленные на повышение комфортности проезда (предоставление постельных принадлежностей, дополнительного питания и др.)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, а также расходы, связанные с получением пенсионером в транспортной организации документов о стоимости проезда, в пределах, установленных в пункте 10 Правил, в случаях приобретения проездных документов на проезд транспортными средствами более высокой кате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гории стоимости.</w:t>
      </w:r>
    </w:p>
    <w:p w:rsidR="009847F5" w:rsidRPr="009847F5" w:rsidP="00CD636A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В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судебном заседании установлено, что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Рыбкина С.Е.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не работает, является получателем страховой пенсии по старости, зарегистрирована и постоянно проживает в г. Н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ефтеюганске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Ханты - Мансийского автономного округа - Югры, в местности,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приравненной к районам К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райнего Севера, следовательно,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имеет право на оплату компенсации стоимости проезда к месту проведения отдыха и обратно в пределах стоимости проезда по т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ерритории Российской Федерации.</w:t>
      </w:r>
    </w:p>
    <w:p w:rsidR="009847F5" w:rsidP="00F06A5D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Из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справк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от 23.12.2022, 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выданной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авиакомпанией ООО «Азур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эйр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»</w:t>
      </w: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т.е. транспортной организацией, осуществлявшей перевозку, 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следует, что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авиакомпания ООО «АЗУР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эйр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» подтверждает перелет пассажира RYBKINA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загранпаспорт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по маршруту Москва -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), рейс ZF 3711 от 30.11.2022 г. и маршруту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- Москва, рейс ZF 3712 от 13.12.2022 г. По маршруту полета Москва -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), при выполнении рейса ZF 3711 от 30.11.2022 г. Общая ортодромия - 7 215 км; ортодромия по РФ - 1 003 км. Отношение ортодромии по РФ к общей ортодромии - 13,90 % По маршруту полета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- Москва, при выполнении рейса ZF 3712 от 13.12.2022 г. Общая ортодромия — 7 215 км; ортодромия по РФ - 987 км. Отношение ортодромии по РФ к общей ортодромии - 13,68 % Согласно представленной справки о стоимости чартерной международной перевозки № 151831 от 12.12.2022 года, выданной ООО «ОВТ САНМАР», стоимость перелета рейса ZF 371 от 30.11.2022 г. по маршруту Москва -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) и рейсом ZF 3712 от 13.12.2022 г. по маршруту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Паттайя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- Москва составила 36 732 руб. 64 коп. Таким образом, стоимость перелета по территории Российской Федерации, исходя и процентного соотношения ортодромии по территории Российской Федерации к обще</w:t>
      </w:r>
      <w:r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й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ортодромии </w:t>
      </w:r>
      <w:r w:rsidRPr="00744F79" w:rsidR="00744F7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маршрута полета, составляет 5 065 руб. 43 коп.</w:t>
      </w:r>
    </w:p>
    <w:p w:rsidR="00744F79" w:rsidRPr="009847F5" w:rsidP="00F06A5D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Согласно сведениям Отряда пограничного контроля ФСБ РФ в международном аэропорту Шереметьево от 26.02.2024, представленным по запросу суда, Рыбкина С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г.р., 29.11.2022 в 23 час. 48 мин. получила разрешение на пересечение Государственной границы РФ в пункте пропуска Москва (Внуково</w:t>
      </w:r>
      <w:r w:rsidRPr="00302838"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) в связи с выездом в Таиланд</w:t>
      </w:r>
      <w:r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23.12.2022 в 21-45 час. получила разрешение на въезд.  </w:t>
      </w:r>
    </w:p>
    <w:p w:rsidR="00F06A5D" w:rsidRPr="00F06A5D" w:rsidP="002C0B4B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847F5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Таким образом, с ответчика в пользу </w:t>
      </w:r>
      <w:r w:rsidR="0053687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Рыбкиной С.Е.</w:t>
      </w:r>
      <w:r w:rsidRPr="009847F5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подлежит взысканию компенсация расходов на оплату стоимости проезда к месту отдыха и обратно по маршруту </w:t>
      </w:r>
      <w:r w:rsidR="0053687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Москва-</w:t>
      </w:r>
      <w:r w:rsidR="0053687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Утапао</w:t>
      </w:r>
      <w:r w:rsidR="0053687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-Москва</w:t>
      </w:r>
      <w:r w:rsidRPr="009847F5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в размере </w:t>
      </w:r>
      <w:r w:rsidR="0053687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5 065 руб. 43 коп.</w:t>
      </w:r>
    </w:p>
    <w:p w:rsidR="009847F5" w:rsidRPr="009847F5" w:rsidP="00F06A5D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F06A5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Руководствуясь статьями 194-199 Гражданского процессуального кодекса Российской </w:t>
      </w:r>
      <w:r w:rsidRPr="00F06A5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Федерации, мировой судья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</w:p>
    <w:p w:rsidR="009847F5" w:rsidRPr="009847F5" w:rsidP="00F06A5D">
      <w:pPr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9847F5" w:rsidRPr="009847F5" w:rsidP="00B718ED">
      <w:pPr>
        <w:ind w:firstLine="320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РЕШИЛ:</w:t>
      </w:r>
    </w:p>
    <w:p w:rsidR="009847F5" w:rsidRPr="009177C4" w:rsidP="00F06A5D">
      <w:pPr>
        <w:ind w:firstLine="3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Исковые требования </w:t>
      </w:r>
      <w:r w:rsidRPr="009177C4"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Рыбкиной С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9177C4"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9177C4" w:rsidR="0030283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 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Отделению </w:t>
      </w:r>
      <w:r w:rsidRPr="009177C4"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Фонда п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енсионного </w:t>
      </w:r>
      <w:r w:rsidRPr="009177C4"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и социального страхования Российской Федерации по Ханты-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Мансийскому автономному округу - Югре о взыскании компенсации расходов на оплату стоимости проезда к месту отдыха и обратно 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–</w:t>
      </w:r>
      <w:r w:rsidRPr="009177C4" w:rsidR="0052273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удовлетворить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</w:p>
    <w:p w:rsidR="00412130" w:rsidRPr="009177C4" w:rsidP="009177C4">
      <w:pPr>
        <w:ind w:firstLine="320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</w:t>
      </w:r>
      <w:r w:rsidRPr="009177C4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Взыскать с </w:t>
      </w:r>
      <w:r w:rsidRPr="009177C4"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Отделени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я</w:t>
      </w:r>
      <w:r w:rsidRPr="009177C4"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Фонда пенсионного и социального страхования Российской Федерации по Ханты-Мансийскому автономному округу - Югре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(ОГРН 1028600517054)</w:t>
      </w:r>
      <w:r w:rsidRPr="009177C4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в пользу </w:t>
      </w:r>
      <w:r w:rsidRPr="009177C4"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Рыбкиной С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Pr="009177C4"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г.р., уроженки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паспортные данные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*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</w:t>
      </w:r>
      <w:r w:rsidRPr="009177C4" w:rsidR="009847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компенсацию расходов на оплату стоимости проезда к месту отдыха и обратно в размере 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5 065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(пять тысяч шестьдесят пять) 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руб. </w:t>
      </w:r>
      <w:r w:rsid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43</w:t>
      </w:r>
      <w:r w:rsidRPr="009177C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коп.</w:t>
      </w:r>
    </w:p>
    <w:p w:rsidR="00412130" w:rsidRPr="00412130" w:rsidP="0041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121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2130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 w:rsidRPr="00412130">
        <w:rPr>
          <w:rFonts w:ascii="Times New Roman" w:hAnsi="Times New Roman" w:cs="Times New Roman"/>
          <w:sz w:val="28"/>
          <w:szCs w:val="28"/>
        </w:rPr>
        <w:t>Нефтеюганский</w:t>
      </w:r>
      <w:r w:rsidRPr="00412130">
        <w:rPr>
          <w:rFonts w:ascii="Times New Roman" w:hAnsi="Times New Roman" w:cs="Times New Roman"/>
          <w:sz w:val="28"/>
          <w:szCs w:val="28"/>
        </w:rPr>
        <w:t xml:space="preserve"> районный суд через мирового </w:t>
      </w:r>
      <w:r>
        <w:rPr>
          <w:rFonts w:ascii="Times New Roman" w:hAnsi="Times New Roman" w:cs="Times New Roman"/>
          <w:sz w:val="28"/>
          <w:szCs w:val="28"/>
        </w:rPr>
        <w:t xml:space="preserve">судью в течение месяца </w:t>
      </w:r>
      <w:r w:rsidRPr="00412130">
        <w:rPr>
          <w:rFonts w:ascii="Times New Roman" w:hAnsi="Times New Roman" w:cs="Times New Roman"/>
          <w:sz w:val="28"/>
          <w:szCs w:val="28"/>
        </w:rPr>
        <w:t xml:space="preserve">со дня принятия решения суда окончательной форме. </w:t>
      </w:r>
    </w:p>
    <w:p w:rsidR="00412130" w:rsidRPr="00412130" w:rsidP="0041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121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130" w:rsidRPr="00412130" w:rsidP="0041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130" w:rsidRPr="00412130" w:rsidP="0041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121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2130">
        <w:rPr>
          <w:rFonts w:ascii="Times New Roman" w:hAnsi="Times New Roman" w:cs="Times New Roman"/>
          <w:sz w:val="28"/>
          <w:szCs w:val="28"/>
        </w:rPr>
        <w:t xml:space="preserve">Мировой судья           </w:t>
      </w:r>
      <w:r w:rsidRPr="00412130">
        <w:rPr>
          <w:rFonts w:ascii="Times New Roman" w:hAnsi="Times New Roman" w:cs="Times New Roman"/>
          <w:sz w:val="28"/>
          <w:szCs w:val="28"/>
        </w:rPr>
        <w:t xml:space="preserve"> </w:t>
      </w:r>
      <w:r w:rsidRPr="00412130">
        <w:rPr>
          <w:rFonts w:ascii="Times New Roman" w:hAnsi="Times New Roman" w:cs="Times New Roman"/>
          <w:sz w:val="28"/>
          <w:szCs w:val="28"/>
        </w:rPr>
        <w:t xml:space="preserve">                               Е.З.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30">
        <w:rPr>
          <w:rFonts w:ascii="Times New Roman" w:hAnsi="Times New Roman" w:cs="Times New Roman"/>
          <w:sz w:val="28"/>
          <w:szCs w:val="28"/>
        </w:rPr>
        <w:t>Бушкова</w:t>
      </w:r>
    </w:p>
    <w:p w:rsidR="00412130" w:rsidRPr="00412130" w:rsidP="00412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130" w:rsidRPr="00412130" w:rsidP="004121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Sect="003A235C">
      <w:type w:val="continuous"/>
      <w:pgSz w:w="11909" w:h="16834"/>
      <w:pgMar w:top="709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79"/>
    <w:rsid w:val="00004AFE"/>
    <w:rsid w:val="000072FB"/>
    <w:rsid w:val="000138FC"/>
    <w:rsid w:val="0002454D"/>
    <w:rsid w:val="00040A32"/>
    <w:rsid w:val="00044F67"/>
    <w:rsid w:val="000523D3"/>
    <w:rsid w:val="00053D88"/>
    <w:rsid w:val="00065689"/>
    <w:rsid w:val="000668D3"/>
    <w:rsid w:val="000702E2"/>
    <w:rsid w:val="00076BE4"/>
    <w:rsid w:val="00086A1C"/>
    <w:rsid w:val="00096A41"/>
    <w:rsid w:val="000A0D11"/>
    <w:rsid w:val="000A245A"/>
    <w:rsid w:val="000A61B1"/>
    <w:rsid w:val="000B26BE"/>
    <w:rsid w:val="000F1B71"/>
    <w:rsid w:val="000F219D"/>
    <w:rsid w:val="000F700F"/>
    <w:rsid w:val="00102413"/>
    <w:rsid w:val="0010527C"/>
    <w:rsid w:val="00116359"/>
    <w:rsid w:val="001225EA"/>
    <w:rsid w:val="00131A93"/>
    <w:rsid w:val="0018602B"/>
    <w:rsid w:val="001A54A8"/>
    <w:rsid w:val="001B4F49"/>
    <w:rsid w:val="001B7B5E"/>
    <w:rsid w:val="001C0851"/>
    <w:rsid w:val="001C720C"/>
    <w:rsid w:val="001D3578"/>
    <w:rsid w:val="001E2C33"/>
    <w:rsid w:val="001E6ACF"/>
    <w:rsid w:val="001F5478"/>
    <w:rsid w:val="00203245"/>
    <w:rsid w:val="0022102B"/>
    <w:rsid w:val="00255827"/>
    <w:rsid w:val="002731C3"/>
    <w:rsid w:val="002774F9"/>
    <w:rsid w:val="00287058"/>
    <w:rsid w:val="00291855"/>
    <w:rsid w:val="00294639"/>
    <w:rsid w:val="002C021F"/>
    <w:rsid w:val="002C0B4B"/>
    <w:rsid w:val="002D5B86"/>
    <w:rsid w:val="002F48E0"/>
    <w:rsid w:val="002F6478"/>
    <w:rsid w:val="00302838"/>
    <w:rsid w:val="003079FD"/>
    <w:rsid w:val="0031391B"/>
    <w:rsid w:val="00321C3C"/>
    <w:rsid w:val="00327573"/>
    <w:rsid w:val="003300E4"/>
    <w:rsid w:val="00352D0B"/>
    <w:rsid w:val="00360310"/>
    <w:rsid w:val="00365C5A"/>
    <w:rsid w:val="00366597"/>
    <w:rsid w:val="0036668B"/>
    <w:rsid w:val="003739F8"/>
    <w:rsid w:val="0037459B"/>
    <w:rsid w:val="00375518"/>
    <w:rsid w:val="00375F84"/>
    <w:rsid w:val="00381318"/>
    <w:rsid w:val="00381C11"/>
    <w:rsid w:val="00390553"/>
    <w:rsid w:val="003914FA"/>
    <w:rsid w:val="003A235C"/>
    <w:rsid w:val="003A418F"/>
    <w:rsid w:val="003A4D9A"/>
    <w:rsid w:val="003B4323"/>
    <w:rsid w:val="003D0D6C"/>
    <w:rsid w:val="003E7A5D"/>
    <w:rsid w:val="003F1B9F"/>
    <w:rsid w:val="003F3A98"/>
    <w:rsid w:val="003F468A"/>
    <w:rsid w:val="004045BD"/>
    <w:rsid w:val="0040618E"/>
    <w:rsid w:val="004101D2"/>
    <w:rsid w:val="00412130"/>
    <w:rsid w:val="00417D81"/>
    <w:rsid w:val="004237CF"/>
    <w:rsid w:val="00435061"/>
    <w:rsid w:val="00436FDD"/>
    <w:rsid w:val="00454E9B"/>
    <w:rsid w:val="004A145A"/>
    <w:rsid w:val="004A1BE3"/>
    <w:rsid w:val="004C5FE0"/>
    <w:rsid w:val="004D1373"/>
    <w:rsid w:val="004D7649"/>
    <w:rsid w:val="004E3AB3"/>
    <w:rsid w:val="004E6484"/>
    <w:rsid w:val="004F5FFE"/>
    <w:rsid w:val="005101A3"/>
    <w:rsid w:val="0051372B"/>
    <w:rsid w:val="005146F0"/>
    <w:rsid w:val="0051577B"/>
    <w:rsid w:val="0052142A"/>
    <w:rsid w:val="00522734"/>
    <w:rsid w:val="00524071"/>
    <w:rsid w:val="00530C60"/>
    <w:rsid w:val="00536871"/>
    <w:rsid w:val="005451AF"/>
    <w:rsid w:val="00545506"/>
    <w:rsid w:val="00551DE4"/>
    <w:rsid w:val="00554849"/>
    <w:rsid w:val="00557C0D"/>
    <w:rsid w:val="00565FEF"/>
    <w:rsid w:val="00573A72"/>
    <w:rsid w:val="00591939"/>
    <w:rsid w:val="005A4D32"/>
    <w:rsid w:val="005A632B"/>
    <w:rsid w:val="005B263C"/>
    <w:rsid w:val="005C2085"/>
    <w:rsid w:val="005C755F"/>
    <w:rsid w:val="005D05AB"/>
    <w:rsid w:val="005D1A4E"/>
    <w:rsid w:val="005E65EF"/>
    <w:rsid w:val="005F3A3E"/>
    <w:rsid w:val="006076EE"/>
    <w:rsid w:val="00610716"/>
    <w:rsid w:val="00612607"/>
    <w:rsid w:val="0061484A"/>
    <w:rsid w:val="006216DC"/>
    <w:rsid w:val="00622FE0"/>
    <w:rsid w:val="00626FBB"/>
    <w:rsid w:val="006334AE"/>
    <w:rsid w:val="006452D3"/>
    <w:rsid w:val="00646468"/>
    <w:rsid w:val="00646485"/>
    <w:rsid w:val="0065587B"/>
    <w:rsid w:val="00657850"/>
    <w:rsid w:val="006613D9"/>
    <w:rsid w:val="00663EF3"/>
    <w:rsid w:val="006654B9"/>
    <w:rsid w:val="006734A4"/>
    <w:rsid w:val="006A3023"/>
    <w:rsid w:val="006A4583"/>
    <w:rsid w:val="006A56F7"/>
    <w:rsid w:val="006A5BD0"/>
    <w:rsid w:val="006A723C"/>
    <w:rsid w:val="006C54CF"/>
    <w:rsid w:val="006E6D67"/>
    <w:rsid w:val="006F26DC"/>
    <w:rsid w:val="006F29EF"/>
    <w:rsid w:val="00700065"/>
    <w:rsid w:val="00703C0D"/>
    <w:rsid w:val="00710455"/>
    <w:rsid w:val="00725030"/>
    <w:rsid w:val="00731F64"/>
    <w:rsid w:val="0073417F"/>
    <w:rsid w:val="00737AE2"/>
    <w:rsid w:val="007426C2"/>
    <w:rsid w:val="00744F79"/>
    <w:rsid w:val="00752563"/>
    <w:rsid w:val="00756232"/>
    <w:rsid w:val="00757EE6"/>
    <w:rsid w:val="00772DD1"/>
    <w:rsid w:val="00775F84"/>
    <w:rsid w:val="00781822"/>
    <w:rsid w:val="007879E5"/>
    <w:rsid w:val="00791749"/>
    <w:rsid w:val="007934C8"/>
    <w:rsid w:val="007941C7"/>
    <w:rsid w:val="007A3365"/>
    <w:rsid w:val="007B3A95"/>
    <w:rsid w:val="007D35D1"/>
    <w:rsid w:val="007E1941"/>
    <w:rsid w:val="007F3839"/>
    <w:rsid w:val="007F496E"/>
    <w:rsid w:val="007F5CCE"/>
    <w:rsid w:val="008020AA"/>
    <w:rsid w:val="0080595F"/>
    <w:rsid w:val="00822EA3"/>
    <w:rsid w:val="00847F3A"/>
    <w:rsid w:val="0085213D"/>
    <w:rsid w:val="00853E8C"/>
    <w:rsid w:val="00854734"/>
    <w:rsid w:val="0086297E"/>
    <w:rsid w:val="0086511A"/>
    <w:rsid w:val="00867048"/>
    <w:rsid w:val="008724FF"/>
    <w:rsid w:val="00883038"/>
    <w:rsid w:val="008A30F2"/>
    <w:rsid w:val="008B694F"/>
    <w:rsid w:val="008C354C"/>
    <w:rsid w:val="008D3758"/>
    <w:rsid w:val="008D55FB"/>
    <w:rsid w:val="008E3B45"/>
    <w:rsid w:val="00904889"/>
    <w:rsid w:val="00904949"/>
    <w:rsid w:val="00915739"/>
    <w:rsid w:val="009177C4"/>
    <w:rsid w:val="0092238D"/>
    <w:rsid w:val="009269AB"/>
    <w:rsid w:val="0093305A"/>
    <w:rsid w:val="00940FC6"/>
    <w:rsid w:val="009413D0"/>
    <w:rsid w:val="009654E2"/>
    <w:rsid w:val="00980352"/>
    <w:rsid w:val="009847F5"/>
    <w:rsid w:val="00994792"/>
    <w:rsid w:val="00996BE2"/>
    <w:rsid w:val="009A1D94"/>
    <w:rsid w:val="009C3790"/>
    <w:rsid w:val="009D5D33"/>
    <w:rsid w:val="009D6EDD"/>
    <w:rsid w:val="009F1A62"/>
    <w:rsid w:val="00A01473"/>
    <w:rsid w:val="00A11825"/>
    <w:rsid w:val="00A2188B"/>
    <w:rsid w:val="00A22AA6"/>
    <w:rsid w:val="00A315DF"/>
    <w:rsid w:val="00A32DD2"/>
    <w:rsid w:val="00A70C96"/>
    <w:rsid w:val="00A7285E"/>
    <w:rsid w:val="00A75AFB"/>
    <w:rsid w:val="00A80447"/>
    <w:rsid w:val="00A82A54"/>
    <w:rsid w:val="00A95A9D"/>
    <w:rsid w:val="00AA007D"/>
    <w:rsid w:val="00AA4E8E"/>
    <w:rsid w:val="00AC5922"/>
    <w:rsid w:val="00AD2EDF"/>
    <w:rsid w:val="00AD4BAC"/>
    <w:rsid w:val="00AE4FBF"/>
    <w:rsid w:val="00AF0711"/>
    <w:rsid w:val="00AF1D79"/>
    <w:rsid w:val="00AF6F89"/>
    <w:rsid w:val="00AF7765"/>
    <w:rsid w:val="00B03C75"/>
    <w:rsid w:val="00B10252"/>
    <w:rsid w:val="00B1103F"/>
    <w:rsid w:val="00B122D4"/>
    <w:rsid w:val="00B175E1"/>
    <w:rsid w:val="00B33ACB"/>
    <w:rsid w:val="00B34F78"/>
    <w:rsid w:val="00B36031"/>
    <w:rsid w:val="00B40E27"/>
    <w:rsid w:val="00B50C79"/>
    <w:rsid w:val="00B54505"/>
    <w:rsid w:val="00B5595A"/>
    <w:rsid w:val="00B57256"/>
    <w:rsid w:val="00B7008F"/>
    <w:rsid w:val="00B718ED"/>
    <w:rsid w:val="00B723C8"/>
    <w:rsid w:val="00B80B8D"/>
    <w:rsid w:val="00B843CD"/>
    <w:rsid w:val="00BB65A8"/>
    <w:rsid w:val="00BC06DF"/>
    <w:rsid w:val="00BD26B2"/>
    <w:rsid w:val="00BD3485"/>
    <w:rsid w:val="00BD3C72"/>
    <w:rsid w:val="00BF09DF"/>
    <w:rsid w:val="00C12F9A"/>
    <w:rsid w:val="00C56C3E"/>
    <w:rsid w:val="00C63D99"/>
    <w:rsid w:val="00C746D4"/>
    <w:rsid w:val="00C902A3"/>
    <w:rsid w:val="00C92FCC"/>
    <w:rsid w:val="00CB50F0"/>
    <w:rsid w:val="00CC77CA"/>
    <w:rsid w:val="00CD10F3"/>
    <w:rsid w:val="00CD25A2"/>
    <w:rsid w:val="00CD636A"/>
    <w:rsid w:val="00CE4297"/>
    <w:rsid w:val="00CF3939"/>
    <w:rsid w:val="00CF47E4"/>
    <w:rsid w:val="00D07B3F"/>
    <w:rsid w:val="00D33A99"/>
    <w:rsid w:val="00D343E9"/>
    <w:rsid w:val="00D44489"/>
    <w:rsid w:val="00D4594F"/>
    <w:rsid w:val="00D54E7B"/>
    <w:rsid w:val="00D64D2A"/>
    <w:rsid w:val="00D7316E"/>
    <w:rsid w:val="00D93CA7"/>
    <w:rsid w:val="00DA6E2C"/>
    <w:rsid w:val="00DA75F7"/>
    <w:rsid w:val="00DB0A8F"/>
    <w:rsid w:val="00DB192F"/>
    <w:rsid w:val="00DB7C9C"/>
    <w:rsid w:val="00DD7E04"/>
    <w:rsid w:val="00DE05FD"/>
    <w:rsid w:val="00DE1ABA"/>
    <w:rsid w:val="00DE3BC9"/>
    <w:rsid w:val="00E04350"/>
    <w:rsid w:val="00E120F6"/>
    <w:rsid w:val="00E12F5F"/>
    <w:rsid w:val="00E26D3C"/>
    <w:rsid w:val="00E30E28"/>
    <w:rsid w:val="00E61E85"/>
    <w:rsid w:val="00E671DD"/>
    <w:rsid w:val="00E67F41"/>
    <w:rsid w:val="00E84456"/>
    <w:rsid w:val="00E938B1"/>
    <w:rsid w:val="00EB4AC5"/>
    <w:rsid w:val="00ED1A6A"/>
    <w:rsid w:val="00ED2A85"/>
    <w:rsid w:val="00EE5AC6"/>
    <w:rsid w:val="00EF0242"/>
    <w:rsid w:val="00F0086D"/>
    <w:rsid w:val="00F06A5D"/>
    <w:rsid w:val="00F22666"/>
    <w:rsid w:val="00F27B64"/>
    <w:rsid w:val="00F32163"/>
    <w:rsid w:val="00F350DE"/>
    <w:rsid w:val="00F36CFA"/>
    <w:rsid w:val="00F415BD"/>
    <w:rsid w:val="00F5512E"/>
    <w:rsid w:val="00F62143"/>
    <w:rsid w:val="00F71B09"/>
    <w:rsid w:val="00F82228"/>
    <w:rsid w:val="00F86CD9"/>
    <w:rsid w:val="00F8701C"/>
    <w:rsid w:val="00F95179"/>
    <w:rsid w:val="00FA1BC1"/>
    <w:rsid w:val="00FA28CA"/>
    <w:rsid w:val="00FB2BD5"/>
    <w:rsid w:val="00FC4FF1"/>
    <w:rsid w:val="00FE5F74"/>
    <w:rsid w:val="00FF0478"/>
    <w:rsid w:val="00FF3D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758CF5-0E8C-4EF7-A29A-C54C4F1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BodyText">
    <w:name w:val="Body Text"/>
    <w:basedOn w:val="Normal"/>
    <w:link w:val="a"/>
    <w:rsid w:val="00C92FCC"/>
    <w:pPr>
      <w:widowControl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">
    <w:name w:val="Основной текст Знак"/>
    <w:basedOn w:val="DefaultParagraphFont"/>
    <w:link w:val="BodyText"/>
    <w:rsid w:val="00C92FCC"/>
    <w:rPr>
      <w:rFonts w:ascii="Arial" w:eastAsia="Times New Roman" w:hAnsi="Arial" w:cs="Times New Roman"/>
      <w:lang w:bidi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18602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8602B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_"/>
    <w:basedOn w:val="DefaultParagraphFont"/>
    <w:link w:val="20"/>
    <w:rsid w:val="003A235C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235C"/>
    <w:pPr>
      <w:shd w:val="clear" w:color="auto" w:fill="FFFFFF"/>
      <w:spacing w:before="960" w:line="298" w:lineRule="exact"/>
      <w:jc w:val="both"/>
    </w:pPr>
    <w:rPr>
      <w:rFonts w:ascii="Sylfaen" w:eastAsia="Sylfaen" w:hAnsi="Sylfaen" w:cs="Sylfaen"/>
      <w:color w:val="auto"/>
    </w:rPr>
  </w:style>
  <w:style w:type="character" w:customStyle="1" w:styleId="1">
    <w:name w:val="Заголовок №1_"/>
    <w:basedOn w:val="DefaultParagraphFont"/>
    <w:link w:val="10"/>
    <w:rsid w:val="003A23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3A235C"/>
    <w:pPr>
      <w:shd w:val="clear" w:color="auto" w:fill="FFFFFF"/>
      <w:spacing w:before="240" w:after="240" w:line="298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">
    <w:name w:val="Основной текст (3)_"/>
    <w:basedOn w:val="DefaultParagraphFont"/>
    <w:link w:val="30"/>
    <w:rsid w:val="0022102B"/>
    <w:rPr>
      <w:b/>
      <w:bCs/>
      <w:sz w:val="19"/>
      <w:szCs w:val="19"/>
      <w:shd w:val="clear" w:color="auto" w:fill="FFFFFF"/>
    </w:rPr>
  </w:style>
  <w:style w:type="character" w:customStyle="1" w:styleId="2TimesNewRoman115pt">
    <w:name w:val="Основной текст (2) + Times New Roman;11;5 pt"/>
    <w:basedOn w:val="2"/>
    <w:rsid w:val="002210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22102B"/>
    <w:pPr>
      <w:shd w:val="clear" w:color="auto" w:fill="FFFFFF"/>
      <w:spacing w:before="180" w:after="180" w:line="230" w:lineRule="exact"/>
    </w:pPr>
    <w:rPr>
      <w:b/>
      <w:bCs/>
      <w:color w:val="auto"/>
      <w:sz w:val="19"/>
      <w:szCs w:val="19"/>
    </w:rPr>
  </w:style>
  <w:style w:type="paragraph" w:styleId="Header">
    <w:name w:val="header"/>
    <w:basedOn w:val="Normal"/>
    <w:link w:val="a1"/>
    <w:uiPriority w:val="99"/>
    <w:unhideWhenUsed/>
    <w:rsid w:val="00FA28C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A28C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FA28C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A28CA"/>
    <w:rPr>
      <w:color w:val="000000"/>
    </w:rPr>
  </w:style>
  <w:style w:type="character" w:customStyle="1" w:styleId="2Candara11pt2pt">
    <w:name w:val="Основной текст (2) + Candara;11 pt;Интервал 2 pt"/>
    <w:basedOn w:val="2"/>
    <w:rsid w:val="003A4D9A"/>
    <w:rPr>
      <w:rFonts w:ascii="Candara" w:eastAsia="Candara" w:hAnsi="Candara" w:cs="Candara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A4D9A"/>
    <w:rPr>
      <w:rFonts w:ascii="Sylfaen" w:eastAsia="Sylfaen" w:hAnsi="Sylfaen" w:cs="Sylfae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B40E27"/>
    <w:pPr>
      <w:widowControl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063F-A848-4320-BE27-FE2A81EE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